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FF" w:rsidRPr="00D66CFF" w:rsidRDefault="00D66CFF" w:rsidP="008942FB">
      <w:pPr>
        <w:spacing w:after="0"/>
        <w:rPr>
          <w:b/>
          <w:sz w:val="24"/>
          <w:szCs w:val="24"/>
        </w:rPr>
      </w:pPr>
      <w:r w:rsidRPr="00D66CFF">
        <w:rPr>
          <w:b/>
          <w:sz w:val="24"/>
          <w:szCs w:val="24"/>
        </w:rPr>
        <w:t>ДОБРОВОЛЬНОЕ  ИНФОРМИРОВАННОЕ  СОГЛАСИЕ  НА  МЕДИЦИНСКОЕ ВМЕШАТЕЛЬСТВО.</w:t>
      </w:r>
    </w:p>
    <w:p w:rsidR="0090089F" w:rsidRPr="0090089F" w:rsidRDefault="0090089F" w:rsidP="008942FB">
      <w:pPr>
        <w:spacing w:after="0"/>
        <w:rPr>
          <w:b/>
          <w:sz w:val="24"/>
          <w:szCs w:val="24"/>
        </w:rPr>
      </w:pPr>
      <w:r>
        <w:rPr>
          <w:b/>
          <w:sz w:val="24"/>
          <w:szCs w:val="24"/>
        </w:rPr>
        <w:t>Добровольное и</w:t>
      </w:r>
      <w:r w:rsidRPr="00532E00">
        <w:rPr>
          <w:b/>
          <w:sz w:val="24"/>
          <w:szCs w:val="24"/>
        </w:rPr>
        <w:t xml:space="preserve">нформированное согласие пациента на </w:t>
      </w:r>
      <w:r>
        <w:rPr>
          <w:b/>
          <w:sz w:val="24"/>
          <w:szCs w:val="24"/>
        </w:rPr>
        <w:t>эндодонтическое лечение зуба.</w:t>
      </w:r>
    </w:p>
    <w:p w:rsidR="005D3176" w:rsidRDefault="005D3176" w:rsidP="005D3176">
      <w:pPr>
        <w:spacing w:after="0" w:line="240" w:lineRule="auto"/>
        <w:ind w:firstLine="284"/>
      </w:pPr>
      <w:r>
        <w:t>Пациент (</w:t>
      </w:r>
      <w:proofErr w:type="gramStart"/>
      <w:r>
        <w:t>Ф.И.О.)_</w:t>
      </w:r>
      <w:proofErr w:type="gramEnd"/>
      <w:r>
        <w:t>_____________________________________________________________________________</w:t>
      </w:r>
    </w:p>
    <w:p w:rsidR="005D3176" w:rsidRDefault="005D3176" w:rsidP="005D3176">
      <w:pPr>
        <w:spacing w:after="0" w:line="240" w:lineRule="auto"/>
        <w:ind w:firstLine="284"/>
      </w:pPr>
      <w:r>
        <w:t>Диагноз при обращении (стоматологический)_____________________________________________________</w:t>
      </w:r>
    </w:p>
    <w:p w:rsidR="005D3176" w:rsidRDefault="005D3176" w:rsidP="005D3176">
      <w:pPr>
        <w:spacing w:after="0" w:line="240" w:lineRule="auto"/>
        <w:ind w:firstLine="284"/>
      </w:pPr>
      <w:r>
        <w:t>____________________________________________________________________________________________</w:t>
      </w:r>
    </w:p>
    <w:p w:rsidR="005D3176" w:rsidRDefault="005D3176" w:rsidP="005D3176">
      <w:pPr>
        <w:spacing w:after="0" w:line="240" w:lineRule="auto"/>
        <w:ind w:firstLine="284"/>
      </w:pPr>
      <w:r>
        <w:t>Лечащий врач________________________________________________________________________________</w:t>
      </w:r>
    </w:p>
    <w:p w:rsidR="005D3176" w:rsidRDefault="005D3176" w:rsidP="005D3176">
      <w:pPr>
        <w:spacing w:after="0" w:line="240" w:lineRule="auto"/>
        <w:ind w:firstLine="284"/>
      </w:pPr>
      <w:r>
        <w:t>Должность___________________________________________________________________________________</w:t>
      </w:r>
    </w:p>
    <w:p w:rsidR="005D3176" w:rsidRDefault="005D3176" w:rsidP="005D3176">
      <w:pPr>
        <w:spacing w:after="0" w:line="240" w:lineRule="auto"/>
        <w:ind w:firstLine="284"/>
      </w:pPr>
      <w:r>
        <w:t>Предлагаемый план лечения___________________________________________________________________</w:t>
      </w:r>
    </w:p>
    <w:p w:rsidR="005D3176" w:rsidRDefault="005D3176" w:rsidP="005D3176">
      <w:pPr>
        <w:spacing w:after="0" w:line="240" w:lineRule="auto"/>
        <w:ind w:firstLine="284"/>
      </w:pPr>
      <w:r>
        <w:t>____________________________________________________________________________________________</w:t>
      </w:r>
    </w:p>
    <w:p w:rsidR="0090089F" w:rsidRPr="005D3176" w:rsidRDefault="005A3983" w:rsidP="005D3176">
      <w:pPr>
        <w:spacing w:after="0" w:line="240" w:lineRule="auto"/>
        <w:ind w:firstLine="284"/>
        <w:rPr>
          <w:sz w:val="18"/>
          <w:szCs w:val="18"/>
        </w:rPr>
      </w:pPr>
      <w:proofErr w:type="gramStart"/>
      <w:r w:rsidRPr="005D3176">
        <w:rPr>
          <w:sz w:val="18"/>
          <w:szCs w:val="18"/>
        </w:rPr>
        <w:t xml:space="preserve">Я </w:t>
      </w:r>
      <w:r w:rsidR="0090089F" w:rsidRPr="005D3176">
        <w:rPr>
          <w:sz w:val="18"/>
          <w:szCs w:val="18"/>
        </w:rPr>
        <w:t xml:space="preserve"> информирован</w:t>
      </w:r>
      <w:proofErr w:type="gramEnd"/>
      <w:r w:rsidR="0090089F" w:rsidRPr="005D3176">
        <w:rPr>
          <w:sz w:val="18"/>
          <w:szCs w:val="18"/>
        </w:rPr>
        <w:t xml:space="preserve"> о цели и характере предполагаемого лечения, существующих способах и методах лечения.</w:t>
      </w:r>
    </w:p>
    <w:p w:rsidR="000E43F6" w:rsidRPr="005D3176" w:rsidRDefault="000E43F6" w:rsidP="00D3432A">
      <w:pPr>
        <w:spacing w:after="0" w:line="240" w:lineRule="auto"/>
        <w:ind w:firstLine="284"/>
        <w:jc w:val="both"/>
        <w:rPr>
          <w:sz w:val="18"/>
          <w:szCs w:val="18"/>
        </w:rPr>
      </w:pPr>
      <w:r w:rsidRPr="005D3176">
        <w:rPr>
          <w:sz w:val="18"/>
          <w:szCs w:val="18"/>
        </w:rPr>
        <w:t xml:space="preserve"> Эндодонтическое лечение имеет своей целью раскрытие полостей корневой системы, их механическую и медикаментозную обработку для дезинфекции, а также постоянное пломбирование корневых каналов для обеспечения стабильного долговечного результата. </w:t>
      </w:r>
    </w:p>
    <w:p w:rsidR="000E43F6" w:rsidRPr="005D3176" w:rsidRDefault="000E43F6" w:rsidP="00D3432A">
      <w:pPr>
        <w:spacing w:after="0" w:line="240" w:lineRule="auto"/>
        <w:ind w:firstLine="284"/>
        <w:jc w:val="both"/>
        <w:rPr>
          <w:sz w:val="18"/>
          <w:szCs w:val="18"/>
        </w:rPr>
      </w:pPr>
      <w:r w:rsidRPr="005D3176">
        <w:rPr>
          <w:sz w:val="18"/>
          <w:szCs w:val="18"/>
        </w:rPr>
        <w:t xml:space="preserve"> Положительный результат эндодонтического лечения в виде исчезновения воспаления в области верхушки корня проявляется в период от 3-х до 12-ти месяцев. </w:t>
      </w:r>
    </w:p>
    <w:p w:rsidR="000E43F6" w:rsidRPr="005D3176" w:rsidRDefault="000E43F6" w:rsidP="00D3432A">
      <w:pPr>
        <w:spacing w:after="0" w:line="240" w:lineRule="auto"/>
        <w:ind w:firstLine="284"/>
        <w:jc w:val="both"/>
        <w:rPr>
          <w:sz w:val="18"/>
          <w:szCs w:val="18"/>
        </w:rPr>
      </w:pPr>
      <w:r w:rsidRPr="005D3176">
        <w:rPr>
          <w:sz w:val="18"/>
          <w:szCs w:val="18"/>
        </w:rPr>
        <w:t xml:space="preserve"> Последствиями отказа от данного лечения могут быть: прогрессировани</w:t>
      </w:r>
      <w:r w:rsidR="00C70434" w:rsidRPr="005D3176">
        <w:rPr>
          <w:sz w:val="18"/>
          <w:szCs w:val="18"/>
        </w:rPr>
        <w:t>е заболевания; развитие инфекци</w:t>
      </w:r>
      <w:r w:rsidRPr="005D3176">
        <w:rPr>
          <w:sz w:val="18"/>
          <w:szCs w:val="18"/>
        </w:rPr>
        <w:t xml:space="preserve">онных осложнений; появление либо нарастание болевых ощущений; образование кисты; потеря зуба, а также системные проявления заболевания. </w:t>
      </w:r>
    </w:p>
    <w:p w:rsidR="000E43F6" w:rsidRPr="005D3176" w:rsidRDefault="000E43F6" w:rsidP="00D3432A">
      <w:pPr>
        <w:spacing w:after="0" w:line="240" w:lineRule="auto"/>
        <w:ind w:firstLine="284"/>
        <w:jc w:val="both"/>
        <w:rPr>
          <w:sz w:val="18"/>
          <w:szCs w:val="18"/>
        </w:rPr>
      </w:pPr>
      <w:r w:rsidRPr="005D3176">
        <w:rPr>
          <w:sz w:val="18"/>
          <w:szCs w:val="18"/>
        </w:rPr>
        <w:t xml:space="preserve"> Альтернативными методами лечения являются: удаление пораженного зуба (зубов); отсутствие лечения как такового. </w:t>
      </w:r>
      <w:r w:rsidR="00183128" w:rsidRPr="00183128">
        <w:rPr>
          <w:sz w:val="18"/>
          <w:szCs w:val="18"/>
        </w:rPr>
        <w:t>Я осведомлен(а), что имею права отказаться от медицинского вмешательства.</w:t>
      </w:r>
      <w:bookmarkStart w:id="0" w:name="_GoBack"/>
      <w:bookmarkEnd w:id="0"/>
    </w:p>
    <w:p w:rsidR="000E43F6" w:rsidRPr="005D3176" w:rsidRDefault="000E43F6" w:rsidP="00D3432A">
      <w:pPr>
        <w:spacing w:after="0" w:line="240" w:lineRule="auto"/>
        <w:ind w:firstLine="284"/>
        <w:jc w:val="both"/>
        <w:rPr>
          <w:sz w:val="18"/>
          <w:szCs w:val="18"/>
        </w:rPr>
      </w:pPr>
      <w:r w:rsidRPr="005D3176">
        <w:rPr>
          <w:sz w:val="18"/>
          <w:szCs w:val="18"/>
        </w:rPr>
        <w:t xml:space="preserve"> Хотя эндодонтическая терапия имеет высокий процент клинического успеха, тем не менее, я понимаю, что она является биологической процедурой и поэтому не может иметь стопроцентной гарантии на успех. </w:t>
      </w:r>
    </w:p>
    <w:p w:rsidR="000E43F6" w:rsidRPr="005D3176" w:rsidRDefault="000E43F6" w:rsidP="00D3432A">
      <w:pPr>
        <w:spacing w:after="0" w:line="240" w:lineRule="auto"/>
        <w:ind w:firstLine="284"/>
        <w:jc w:val="both"/>
        <w:rPr>
          <w:sz w:val="18"/>
          <w:szCs w:val="18"/>
        </w:rPr>
      </w:pPr>
      <w:r w:rsidRPr="005D3176">
        <w:rPr>
          <w:sz w:val="18"/>
          <w:szCs w:val="18"/>
        </w:rPr>
        <w:t xml:space="preserve"> Врач понятно объяснил мне метод лечения и все возможные осложне</w:t>
      </w:r>
      <w:r w:rsidR="00C70434" w:rsidRPr="005D3176">
        <w:rPr>
          <w:sz w:val="18"/>
          <w:szCs w:val="18"/>
        </w:rPr>
        <w:t>ния, предложенного лечения и по</w:t>
      </w:r>
      <w:r w:rsidRPr="005D3176">
        <w:rPr>
          <w:sz w:val="18"/>
          <w:szCs w:val="18"/>
        </w:rPr>
        <w:t xml:space="preserve">следствия, которые могут возникнуть при отсутствии предложенного лечения, а именно: </w:t>
      </w:r>
    </w:p>
    <w:p w:rsidR="000E43F6" w:rsidRPr="005D3176" w:rsidRDefault="000E43F6" w:rsidP="00D3432A">
      <w:pPr>
        <w:spacing w:after="0" w:line="240" w:lineRule="auto"/>
        <w:ind w:firstLine="284"/>
        <w:jc w:val="both"/>
        <w:rPr>
          <w:sz w:val="18"/>
          <w:szCs w:val="18"/>
        </w:rPr>
      </w:pPr>
      <w:r w:rsidRPr="005D3176">
        <w:rPr>
          <w:sz w:val="18"/>
          <w:szCs w:val="18"/>
        </w:rPr>
        <w:t xml:space="preserve"> - ощущение дискомфорта после лечения, продолжающееся от нескольких часов до нескольких дней, по поводу чего врач может назначить лекарственные препараты, если сочтет это нужным; </w:t>
      </w:r>
    </w:p>
    <w:p w:rsidR="000E43F6" w:rsidRPr="005D3176" w:rsidRDefault="000E43F6" w:rsidP="00D3432A">
      <w:pPr>
        <w:spacing w:after="0" w:line="240" w:lineRule="auto"/>
        <w:ind w:firstLine="284"/>
        <w:jc w:val="both"/>
        <w:rPr>
          <w:sz w:val="18"/>
          <w:szCs w:val="18"/>
        </w:rPr>
      </w:pPr>
      <w:r w:rsidRPr="005D3176">
        <w:rPr>
          <w:sz w:val="18"/>
          <w:szCs w:val="18"/>
        </w:rPr>
        <w:t xml:space="preserve"> - во время лечения корневых каналов, особенно искривленных, возможна поломка инструментов, что может повлечь за собой невозможность их удаления из корневого канала, либо инструмент может перфорировать стенку корня. Хотя это происходит редко, тем не менее, такие осложнения могут стать причиной неудачи эндодонтического лечения и могут повлечь за собой потерю зуба или </w:t>
      </w:r>
      <w:proofErr w:type="gramStart"/>
      <w:r w:rsidRPr="005D3176">
        <w:rPr>
          <w:sz w:val="18"/>
          <w:szCs w:val="18"/>
        </w:rPr>
        <w:t>вы-звать</w:t>
      </w:r>
      <w:proofErr w:type="gramEnd"/>
      <w:r w:rsidRPr="005D3176">
        <w:rPr>
          <w:sz w:val="18"/>
          <w:szCs w:val="18"/>
        </w:rPr>
        <w:t xml:space="preserve"> необходимость применения других манипуляций; </w:t>
      </w:r>
    </w:p>
    <w:p w:rsidR="000E43F6" w:rsidRPr="005D3176" w:rsidRDefault="000E43F6" w:rsidP="00D3432A">
      <w:pPr>
        <w:spacing w:after="0" w:line="240" w:lineRule="auto"/>
        <w:ind w:firstLine="284"/>
        <w:jc w:val="both"/>
        <w:rPr>
          <w:sz w:val="18"/>
          <w:szCs w:val="18"/>
        </w:rPr>
      </w:pPr>
      <w:r w:rsidRPr="005D3176">
        <w:rPr>
          <w:sz w:val="18"/>
          <w:szCs w:val="18"/>
        </w:rPr>
        <w:t xml:space="preserve"> - если возникает необходимость лечения корневых каналов зуба, п</w:t>
      </w:r>
      <w:r w:rsidR="00C70434" w:rsidRPr="005D3176">
        <w:rPr>
          <w:sz w:val="18"/>
          <w:szCs w:val="18"/>
        </w:rPr>
        <w:t>окрытого одиночной коронкой, ли</w:t>
      </w:r>
      <w:r w:rsidRPr="005D3176">
        <w:rPr>
          <w:sz w:val="18"/>
          <w:szCs w:val="18"/>
        </w:rPr>
        <w:t xml:space="preserve">бо являющегося опорой несъемного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w:t>
      </w:r>
      <w:proofErr w:type="gramStart"/>
      <w:r w:rsidRPr="005D3176">
        <w:rPr>
          <w:sz w:val="18"/>
          <w:szCs w:val="18"/>
        </w:rPr>
        <w:t>ли-</w:t>
      </w:r>
      <w:proofErr w:type="spellStart"/>
      <w:r w:rsidRPr="005D3176">
        <w:rPr>
          <w:sz w:val="18"/>
          <w:szCs w:val="18"/>
        </w:rPr>
        <w:t>бо</w:t>
      </w:r>
      <w:proofErr w:type="spellEnd"/>
      <w:proofErr w:type="gramEnd"/>
      <w:r w:rsidRPr="005D3176">
        <w:rPr>
          <w:sz w:val="18"/>
          <w:szCs w:val="18"/>
        </w:rPr>
        <w:t xml:space="preserve"> может возникнуть необходимость снятия всей ортопедической конструкции (при этом также воз-можно ее необратимое повреждение). Также, при попытке снять ортопедическую конструкцию может произойти перелом самого зуба, что может привести к его удалению; </w:t>
      </w:r>
    </w:p>
    <w:p w:rsidR="000E43F6" w:rsidRPr="005D3176" w:rsidRDefault="000E43F6" w:rsidP="00D3432A">
      <w:pPr>
        <w:spacing w:after="0" w:line="240" w:lineRule="auto"/>
        <w:ind w:firstLine="284"/>
        <w:jc w:val="both"/>
        <w:rPr>
          <w:sz w:val="18"/>
          <w:szCs w:val="18"/>
        </w:rPr>
      </w:pPr>
      <w:r w:rsidRPr="005D3176">
        <w:rPr>
          <w:sz w:val="18"/>
          <w:szCs w:val="18"/>
        </w:rPr>
        <w:t xml:space="preserve"> - даже при успешном завершении эндодонтической терапии нельзя дать гарантии, что этот зуб не подвергнется кариозному разрушению и перелому в будущем. </w:t>
      </w:r>
    </w:p>
    <w:p w:rsidR="000E43F6" w:rsidRPr="005D3176" w:rsidRDefault="000E43F6" w:rsidP="00D3432A">
      <w:pPr>
        <w:spacing w:after="0" w:line="240" w:lineRule="auto"/>
        <w:ind w:firstLine="284"/>
        <w:jc w:val="both"/>
        <w:rPr>
          <w:sz w:val="18"/>
          <w:szCs w:val="18"/>
        </w:rPr>
      </w:pPr>
      <w:r w:rsidRPr="005D3176">
        <w:rPr>
          <w:sz w:val="18"/>
          <w:szCs w:val="18"/>
        </w:rPr>
        <w:t xml:space="preserve"> При </w:t>
      </w:r>
      <w:proofErr w:type="spellStart"/>
      <w:r w:rsidRPr="005D3176">
        <w:rPr>
          <w:sz w:val="18"/>
          <w:szCs w:val="18"/>
        </w:rPr>
        <w:t>перелечивании</w:t>
      </w:r>
      <w:proofErr w:type="spellEnd"/>
      <w:r w:rsidRPr="005D3176">
        <w:rPr>
          <w:sz w:val="18"/>
          <w:szCs w:val="18"/>
        </w:rPr>
        <w:t xml:space="preserve"> корневых каналов процент успеха эндодонтического лечения снижается, что связано: </w:t>
      </w:r>
    </w:p>
    <w:p w:rsidR="000E43F6" w:rsidRPr="005D3176" w:rsidRDefault="000E43F6" w:rsidP="00D3432A">
      <w:pPr>
        <w:spacing w:after="0" w:line="240" w:lineRule="auto"/>
        <w:ind w:firstLine="284"/>
        <w:jc w:val="both"/>
        <w:rPr>
          <w:sz w:val="18"/>
          <w:szCs w:val="18"/>
        </w:rPr>
      </w:pPr>
      <w:r w:rsidRPr="005D3176">
        <w:rPr>
          <w:sz w:val="18"/>
          <w:szCs w:val="18"/>
        </w:rPr>
        <w:t xml:space="preserve"> - с невозможностью удалить старую корневую пломбу, либо металл</w:t>
      </w:r>
      <w:r w:rsidR="00442954" w:rsidRPr="005D3176">
        <w:rPr>
          <w:sz w:val="18"/>
          <w:szCs w:val="18"/>
        </w:rPr>
        <w:t>ический штифт из корневого кана</w:t>
      </w:r>
      <w:r w:rsidRPr="005D3176">
        <w:rPr>
          <w:sz w:val="18"/>
          <w:szCs w:val="18"/>
        </w:rPr>
        <w:t xml:space="preserve">ла; </w:t>
      </w:r>
    </w:p>
    <w:p w:rsidR="000E43F6" w:rsidRPr="005D3176" w:rsidRDefault="000E43F6" w:rsidP="00D3432A">
      <w:pPr>
        <w:spacing w:after="0" w:line="240" w:lineRule="auto"/>
        <w:ind w:firstLine="284"/>
        <w:jc w:val="both"/>
        <w:rPr>
          <w:sz w:val="18"/>
          <w:szCs w:val="18"/>
        </w:rPr>
      </w:pPr>
      <w:r w:rsidRPr="005D3176">
        <w:rPr>
          <w:sz w:val="18"/>
          <w:szCs w:val="18"/>
        </w:rPr>
        <w:t xml:space="preserve"> - с плохой проходимостью корневых каналов, что повышает вероятн</w:t>
      </w:r>
      <w:r w:rsidR="008942FB" w:rsidRPr="005D3176">
        <w:rPr>
          <w:sz w:val="18"/>
          <w:szCs w:val="18"/>
        </w:rPr>
        <w:t>ость возникновения различных ос</w:t>
      </w:r>
      <w:r w:rsidRPr="005D3176">
        <w:rPr>
          <w:sz w:val="18"/>
          <w:szCs w:val="18"/>
        </w:rPr>
        <w:t xml:space="preserve">ложнений (перфораций, поломки инструментов). </w:t>
      </w:r>
    </w:p>
    <w:p w:rsidR="000E43F6" w:rsidRPr="005D3176" w:rsidRDefault="000E43F6" w:rsidP="00D3432A">
      <w:pPr>
        <w:spacing w:after="0" w:line="240" w:lineRule="auto"/>
        <w:ind w:firstLine="284"/>
        <w:jc w:val="both"/>
        <w:rPr>
          <w:sz w:val="18"/>
          <w:szCs w:val="18"/>
        </w:rPr>
      </w:pPr>
      <w:r w:rsidRPr="005D3176">
        <w:rPr>
          <w:sz w:val="18"/>
          <w:szCs w:val="18"/>
        </w:rPr>
        <w:t xml:space="preserve"> Все эти сложные клинические ситуации могут повлиять на конечный результат эндодонтической терапии; </w:t>
      </w:r>
    </w:p>
    <w:p w:rsidR="000E43F6" w:rsidRPr="005D3176" w:rsidRDefault="000E43F6" w:rsidP="00D3432A">
      <w:pPr>
        <w:spacing w:after="0" w:line="240" w:lineRule="auto"/>
        <w:ind w:firstLine="284"/>
        <w:jc w:val="both"/>
        <w:rPr>
          <w:sz w:val="18"/>
          <w:szCs w:val="18"/>
        </w:rPr>
      </w:pPr>
      <w:r w:rsidRPr="005D3176">
        <w:rPr>
          <w:sz w:val="18"/>
          <w:szCs w:val="18"/>
        </w:rPr>
        <w:t xml:space="preserve"> Врач также объяснил мне необходимость обязательного восстановлени</w:t>
      </w:r>
      <w:r w:rsidR="00C70434" w:rsidRPr="005D3176">
        <w:rPr>
          <w:sz w:val="18"/>
          <w:szCs w:val="18"/>
        </w:rPr>
        <w:t>я зуба после проведения эндодон</w:t>
      </w:r>
      <w:r w:rsidRPr="005D3176">
        <w:rPr>
          <w:sz w:val="18"/>
          <w:szCs w:val="18"/>
        </w:rPr>
        <w:t xml:space="preserve">тического лечения. </w:t>
      </w:r>
    </w:p>
    <w:p w:rsidR="000E43F6" w:rsidRPr="005D3176" w:rsidRDefault="000E43F6" w:rsidP="00D3432A">
      <w:pPr>
        <w:spacing w:after="0" w:line="240" w:lineRule="auto"/>
        <w:ind w:firstLine="284"/>
        <w:jc w:val="both"/>
        <w:rPr>
          <w:sz w:val="18"/>
          <w:szCs w:val="18"/>
        </w:rPr>
      </w:pPr>
      <w:r w:rsidRPr="005D3176">
        <w:rPr>
          <w:sz w:val="18"/>
          <w:szCs w:val="18"/>
        </w:rPr>
        <w:t xml:space="preserve"> Я понимаю, что после лечения корневых каналов мой зуб будет более хрупким и, по усмотрению врача, его нужно будет защитить от перелома путем установления коронки (вкладки). </w:t>
      </w:r>
    </w:p>
    <w:p w:rsidR="000E43F6" w:rsidRPr="005D3176" w:rsidRDefault="000E43F6" w:rsidP="00D3432A">
      <w:pPr>
        <w:spacing w:after="0" w:line="240" w:lineRule="auto"/>
        <w:ind w:firstLine="284"/>
        <w:jc w:val="both"/>
        <w:rPr>
          <w:sz w:val="18"/>
          <w:szCs w:val="18"/>
        </w:rPr>
      </w:pPr>
      <w:r w:rsidRPr="005D3176">
        <w:rPr>
          <w:sz w:val="18"/>
          <w:szCs w:val="18"/>
        </w:rPr>
        <w:t xml:space="preserve"> При лечении каналов результат не гарантирован, однако гарантировано проведение лечения специалистом соответствующей квалификации, применением им качественных матери</w:t>
      </w:r>
      <w:r w:rsidR="008942FB" w:rsidRPr="005D3176">
        <w:rPr>
          <w:sz w:val="18"/>
          <w:szCs w:val="18"/>
        </w:rPr>
        <w:t>алов и инструментов с соблюдени</w:t>
      </w:r>
      <w:r w:rsidRPr="005D3176">
        <w:rPr>
          <w:sz w:val="18"/>
          <w:szCs w:val="18"/>
        </w:rPr>
        <w:t xml:space="preserve">ем соответствующих методик и правил санитарно-эпидемиологического режима. </w:t>
      </w:r>
    </w:p>
    <w:p w:rsidR="000E43F6" w:rsidRPr="005D3176" w:rsidRDefault="000E43F6" w:rsidP="00D3432A">
      <w:pPr>
        <w:spacing w:after="0" w:line="240" w:lineRule="auto"/>
        <w:ind w:firstLine="284"/>
        <w:jc w:val="both"/>
        <w:rPr>
          <w:sz w:val="18"/>
          <w:szCs w:val="18"/>
        </w:rPr>
      </w:pPr>
      <w:r w:rsidRPr="005D3176">
        <w:rPr>
          <w:sz w:val="18"/>
          <w:szCs w:val="18"/>
        </w:rPr>
        <w:t xml:space="preserve"> Я понимаю необходимость рентгенологического контроля качества лече</w:t>
      </w:r>
      <w:r w:rsidR="00C70434" w:rsidRPr="005D3176">
        <w:rPr>
          <w:sz w:val="18"/>
          <w:szCs w:val="18"/>
        </w:rPr>
        <w:t>ния и обязуюсь приходить на кон</w:t>
      </w:r>
      <w:r w:rsidRPr="005D3176">
        <w:rPr>
          <w:sz w:val="18"/>
          <w:szCs w:val="18"/>
        </w:rPr>
        <w:t xml:space="preserve">трольные осмотры в назначенное время, согласованное с врачом и записанное в медицинской карте. </w:t>
      </w:r>
    </w:p>
    <w:p w:rsidR="00442954" w:rsidRPr="005D3176" w:rsidRDefault="00442954" w:rsidP="00D3432A">
      <w:pPr>
        <w:spacing w:after="0" w:line="240" w:lineRule="auto"/>
        <w:ind w:firstLine="284"/>
        <w:jc w:val="both"/>
        <w:rPr>
          <w:sz w:val="18"/>
          <w:szCs w:val="18"/>
        </w:rPr>
      </w:pPr>
      <w:r w:rsidRPr="005D3176">
        <w:rPr>
          <w:sz w:val="18"/>
          <w:szCs w:val="18"/>
        </w:rPr>
        <w:t>Я осведомлен(а), что после проведения эндодонтического лечения мне будет поставлена постоянная пломба либо временная пломба (для дальнейшего изготовления культевой вкладки врачом стоматологом-ортопедом).</w:t>
      </w:r>
    </w:p>
    <w:p w:rsidR="000E43F6" w:rsidRPr="005D3176" w:rsidRDefault="000E43F6" w:rsidP="00D3432A">
      <w:pPr>
        <w:spacing w:after="0" w:line="240" w:lineRule="auto"/>
        <w:ind w:firstLine="284"/>
        <w:jc w:val="both"/>
        <w:rPr>
          <w:sz w:val="18"/>
          <w:szCs w:val="18"/>
        </w:rPr>
      </w:pPr>
      <w:r w:rsidRPr="005D3176">
        <w:rPr>
          <w:sz w:val="18"/>
          <w:szCs w:val="18"/>
        </w:rPr>
        <w:t xml:space="preserve"> Я имел(а) возможность задавать все интересующие меня вопросы и получил(а) исчерпывающие ответы на них. </w:t>
      </w:r>
    </w:p>
    <w:p w:rsidR="000E43F6" w:rsidRPr="005D3176" w:rsidRDefault="000E43F6" w:rsidP="00D3432A">
      <w:pPr>
        <w:spacing w:after="0" w:line="240" w:lineRule="auto"/>
        <w:ind w:firstLine="284"/>
        <w:jc w:val="both"/>
        <w:rPr>
          <w:sz w:val="18"/>
          <w:szCs w:val="18"/>
        </w:rPr>
      </w:pPr>
      <w:r w:rsidRPr="005D3176">
        <w:rPr>
          <w:sz w:val="18"/>
          <w:szCs w:val="18"/>
        </w:rPr>
        <w:t xml:space="preserve"> Я внимательно ознакомился (</w:t>
      </w:r>
      <w:proofErr w:type="spellStart"/>
      <w:r w:rsidRPr="005D3176">
        <w:rPr>
          <w:sz w:val="18"/>
          <w:szCs w:val="18"/>
        </w:rPr>
        <w:t>лась</w:t>
      </w:r>
      <w:proofErr w:type="spellEnd"/>
      <w:r w:rsidRPr="005D3176">
        <w:rPr>
          <w:sz w:val="18"/>
          <w:szCs w:val="18"/>
        </w:rPr>
        <w:t>) с данным документом и понимаю,</w:t>
      </w:r>
      <w:r w:rsidR="008942FB" w:rsidRPr="005D3176">
        <w:rPr>
          <w:sz w:val="18"/>
          <w:szCs w:val="18"/>
        </w:rPr>
        <w:t xml:space="preserve"> что последнее является юридиче</w:t>
      </w:r>
      <w:r w:rsidRPr="005D3176">
        <w:rPr>
          <w:sz w:val="18"/>
          <w:szCs w:val="18"/>
        </w:rPr>
        <w:t xml:space="preserve">ским документом и влечет для меня правовые последствия.  Настоящий документ является неотъемлемой частью моей медицинской карты.  Я подтверждаю согласие на проведение мне эндодонтического лечения. </w:t>
      </w:r>
    </w:p>
    <w:p w:rsidR="00775710" w:rsidRPr="005D3176" w:rsidRDefault="00A600C1" w:rsidP="00775710">
      <w:pPr>
        <w:rPr>
          <w:sz w:val="18"/>
          <w:szCs w:val="18"/>
        </w:rPr>
      </w:pPr>
      <w:r w:rsidRPr="005D3176">
        <w:rPr>
          <w:sz w:val="18"/>
          <w:szCs w:val="18"/>
        </w:rPr>
        <w:t xml:space="preserve">       </w:t>
      </w:r>
      <w:r w:rsidR="00775710" w:rsidRPr="005D3176">
        <w:rPr>
          <w:sz w:val="18"/>
          <w:szCs w:val="18"/>
        </w:rPr>
        <w:t xml:space="preserve">Срок </w:t>
      </w:r>
      <w:proofErr w:type="gramStart"/>
      <w:r w:rsidR="00775710" w:rsidRPr="005D3176">
        <w:rPr>
          <w:sz w:val="18"/>
          <w:szCs w:val="18"/>
        </w:rPr>
        <w:t>гарантии  1</w:t>
      </w:r>
      <w:proofErr w:type="gramEnd"/>
      <w:r w:rsidR="00775710" w:rsidRPr="005D3176">
        <w:rPr>
          <w:sz w:val="18"/>
          <w:szCs w:val="18"/>
        </w:rPr>
        <w:t xml:space="preserve"> год при условии прохождения обязательных бесплатных контрольных осмотров 2 раза в год и при необходимости проведения комплекса профессиональной гигиены полости рта .</w:t>
      </w:r>
    </w:p>
    <w:p w:rsidR="00D3432A" w:rsidRPr="008942FB" w:rsidRDefault="00D3432A" w:rsidP="00D3432A">
      <w:pPr>
        <w:spacing w:after="0" w:line="240" w:lineRule="auto"/>
        <w:ind w:firstLine="284"/>
        <w:jc w:val="both"/>
        <w:rPr>
          <w:sz w:val="20"/>
          <w:szCs w:val="20"/>
        </w:rPr>
      </w:pPr>
    </w:p>
    <w:p w:rsidR="0090089F" w:rsidRDefault="000E43F6" w:rsidP="008942FB">
      <w:pPr>
        <w:spacing w:after="0"/>
        <w:rPr>
          <w:rFonts w:ascii="Calibri" w:eastAsia="Calibri" w:hAnsi="Calibri" w:cs="Times New Roman"/>
          <w:b/>
          <w:i/>
          <w:sz w:val="20"/>
          <w:szCs w:val="20"/>
        </w:rPr>
      </w:pPr>
      <w:r w:rsidRPr="008942FB">
        <w:rPr>
          <w:sz w:val="20"/>
          <w:szCs w:val="20"/>
        </w:rPr>
        <w:t xml:space="preserve"> </w:t>
      </w:r>
      <w:r w:rsidR="0000727C" w:rsidRPr="008942FB">
        <w:rPr>
          <w:rFonts w:ascii="Calibri" w:eastAsia="Calibri" w:hAnsi="Calibri" w:cs="Times New Roman"/>
          <w:b/>
          <w:i/>
          <w:sz w:val="20"/>
          <w:szCs w:val="20"/>
        </w:rPr>
        <w:t>ООО «ИМПЛАМЕД», ул. Орджоникидзе 84. Корпус 6               Дата_______________</w:t>
      </w:r>
      <w:r w:rsidR="008942FB">
        <w:rPr>
          <w:rFonts w:ascii="Calibri" w:eastAsia="Calibri" w:hAnsi="Calibri" w:cs="Times New Roman"/>
          <w:b/>
          <w:i/>
          <w:sz w:val="20"/>
          <w:szCs w:val="20"/>
        </w:rPr>
        <w:t>___</w:t>
      </w:r>
      <w:r w:rsidR="0000727C" w:rsidRPr="008942FB">
        <w:rPr>
          <w:rFonts w:ascii="Calibri" w:eastAsia="Calibri" w:hAnsi="Calibri" w:cs="Times New Roman"/>
          <w:b/>
          <w:i/>
          <w:sz w:val="20"/>
          <w:szCs w:val="20"/>
        </w:rPr>
        <w:t>____</w:t>
      </w:r>
    </w:p>
    <w:p w:rsidR="00D3432A" w:rsidRPr="008942FB" w:rsidRDefault="00D3432A" w:rsidP="008942FB">
      <w:pPr>
        <w:spacing w:after="0"/>
        <w:rPr>
          <w:rFonts w:ascii="Calibri" w:eastAsia="Calibri" w:hAnsi="Calibri" w:cs="Times New Roman"/>
          <w:b/>
          <w:i/>
          <w:sz w:val="20"/>
          <w:szCs w:val="20"/>
        </w:rPr>
      </w:pPr>
    </w:p>
    <w:p w:rsidR="0090089F" w:rsidRDefault="0090089F" w:rsidP="008942FB">
      <w:pPr>
        <w:spacing w:after="0"/>
        <w:rPr>
          <w:rFonts w:ascii="Calibri" w:eastAsia="Calibri" w:hAnsi="Calibri" w:cs="Times New Roman"/>
          <w:b/>
          <w:sz w:val="20"/>
          <w:szCs w:val="20"/>
        </w:rPr>
      </w:pPr>
      <w:r w:rsidRPr="008942FB">
        <w:rPr>
          <w:rFonts w:ascii="Calibri" w:eastAsia="Calibri" w:hAnsi="Calibri" w:cs="Times New Roman"/>
          <w:b/>
          <w:sz w:val="20"/>
          <w:szCs w:val="20"/>
        </w:rPr>
        <w:t>Пациент______________________________________________________/__________________/</w:t>
      </w:r>
    </w:p>
    <w:p w:rsidR="00D3432A" w:rsidRPr="008942FB" w:rsidRDefault="00D3432A" w:rsidP="008942FB">
      <w:pPr>
        <w:spacing w:after="0"/>
        <w:rPr>
          <w:rFonts w:ascii="Calibri" w:eastAsia="Calibri" w:hAnsi="Calibri" w:cs="Times New Roman"/>
          <w:b/>
          <w:sz w:val="20"/>
          <w:szCs w:val="20"/>
        </w:rPr>
      </w:pPr>
    </w:p>
    <w:p w:rsidR="00C23B41" w:rsidRDefault="0090089F" w:rsidP="008942FB">
      <w:pPr>
        <w:spacing w:after="0"/>
      </w:pPr>
      <w:r w:rsidRPr="008942FB">
        <w:rPr>
          <w:rFonts w:ascii="Calibri" w:eastAsia="Calibri" w:hAnsi="Calibri" w:cs="Times New Roman"/>
          <w:b/>
          <w:sz w:val="20"/>
          <w:szCs w:val="20"/>
        </w:rPr>
        <w:t>Врач________________________________________________________/___________________/</w:t>
      </w:r>
    </w:p>
    <w:sectPr w:rsidR="00C23B41" w:rsidSect="00775710">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50"/>
    <w:rsid w:val="0000727C"/>
    <w:rsid w:val="000E43F6"/>
    <w:rsid w:val="00183128"/>
    <w:rsid w:val="002A5250"/>
    <w:rsid w:val="00442954"/>
    <w:rsid w:val="005A3983"/>
    <w:rsid w:val="005D3176"/>
    <w:rsid w:val="00775710"/>
    <w:rsid w:val="008942FB"/>
    <w:rsid w:val="0090089F"/>
    <w:rsid w:val="00A600C1"/>
    <w:rsid w:val="00C23B41"/>
    <w:rsid w:val="00C70434"/>
    <w:rsid w:val="00D3432A"/>
    <w:rsid w:val="00D6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3DC55-6078-4AF5-BC2C-EC6D7B6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12</cp:revision>
  <dcterms:created xsi:type="dcterms:W3CDTF">2015-10-11T14:24:00Z</dcterms:created>
  <dcterms:modified xsi:type="dcterms:W3CDTF">2021-10-03T20:45:00Z</dcterms:modified>
</cp:coreProperties>
</file>